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7E" w:rsidRDefault="00701F7E" w:rsidP="00701F7E">
      <w:pPr>
        <w:jc w:val="center"/>
        <w:rPr>
          <w:b/>
          <w:sz w:val="40"/>
          <w:szCs w:val="40"/>
        </w:rPr>
      </w:pPr>
    </w:p>
    <w:p w:rsidR="00701F7E" w:rsidRDefault="00701F7E" w:rsidP="00701F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муниципальной программы</w:t>
      </w:r>
    </w:p>
    <w:p w:rsidR="00701F7E" w:rsidRDefault="00701F7E" w:rsidP="00701F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культуры в муниципальном образовании </w:t>
      </w:r>
      <w:r w:rsidR="00444A51">
        <w:rPr>
          <w:b/>
          <w:sz w:val="28"/>
          <w:szCs w:val="28"/>
        </w:rPr>
        <w:t>поселок Михайловский</w:t>
      </w:r>
      <w:r>
        <w:rPr>
          <w:b/>
          <w:sz w:val="28"/>
          <w:szCs w:val="28"/>
        </w:rPr>
        <w:t xml:space="preserve"> Саратовской области </w:t>
      </w:r>
      <w:r w:rsidR="00444A51">
        <w:rPr>
          <w:b/>
          <w:sz w:val="28"/>
          <w:szCs w:val="28"/>
        </w:rPr>
        <w:t>на 2022</w:t>
      </w:r>
      <w:r>
        <w:rPr>
          <w:b/>
          <w:sz w:val="28"/>
          <w:szCs w:val="28"/>
        </w:rPr>
        <w:t xml:space="preserve"> - 2024 годы»</w:t>
      </w:r>
    </w:p>
    <w:p w:rsidR="00701F7E" w:rsidRDefault="00701F7E" w:rsidP="00701F7E">
      <w:pPr>
        <w:jc w:val="center"/>
        <w:rPr>
          <w:b/>
          <w:sz w:val="28"/>
          <w:szCs w:val="28"/>
        </w:rPr>
      </w:pPr>
    </w:p>
    <w:tbl>
      <w:tblPr>
        <w:tblStyle w:val="a4"/>
        <w:tblW w:w="1003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2236"/>
        <w:gridCol w:w="7799"/>
      </w:tblGrid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Муниципальная  программа «Развитие культуры в муниципальном образовании поселок   Михайловский Саратовской области на 2022 - 2024 годы»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Участники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r w:rsidR="00444A51">
              <w:rPr>
                <w:sz w:val="26"/>
                <w:szCs w:val="26"/>
                <w:lang w:eastAsia="en-US"/>
              </w:rPr>
              <w:t>муниципального образования</w:t>
            </w:r>
            <w:r>
              <w:rPr>
                <w:sz w:val="26"/>
                <w:szCs w:val="26"/>
                <w:lang w:eastAsia="en-US"/>
              </w:rPr>
              <w:t xml:space="preserve">  п. Михайловский Саратовской области.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Муниципальное казенное  учреждение культуры «Дом культуры» муниципального  образования  поселок Михайловский Саратовской области.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Федеральный закон  № 115-ФЗ от 23.06.1999 года «О внесении изменения и дополнений в закон Российской Федерации  «Основы законодательства Российской Федерации   о культуре», Федеральный закон от 06.10.2003 г. №131 «Об общих принципах организации местного самоуправления в российской Федерации», постановление администрации ЗАТО Михайловский Саратовской области  от 21.10.2013 года № 88 «Об утверждении Положения о  порядке принятия решений о разработке муниципальных программ ЗАТО Михайловский, их формирования и реализации, проведения оценки эффективности реализации муниципальных программ».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Цель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Сохранение и развитие культурного пространства муниципального образования поселок   Михайловский Саратовской области.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Задачи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Сохранение культурного наследия региона;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   Развитие различных форм культурно - досуговой деятельности и любительского творчества;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 Осуществление поддержки молодых дарований;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 Создание условий для творческой деятельности работников культуры и искусства поселка;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5. Укрепление и модернизация  материально-технической базы учреждения культуры.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Основные целевые индикаторы (показатели)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Расширение и развитие различных форм культурно-досуговой деятельности населения;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2.Создание условий для творческой деятельности работников культуры;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3.Укрепление и модернизация  материально-технической базы учреждения культуры муниципального образования поселок   Михайловский Саратовской области.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 Процент потребителей, удовлетворенных качеством и доступностью услуг предоставляемых учреждением культуры.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5. 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I</w:t>
            </w:r>
            <w:r>
              <w:rPr>
                <w:sz w:val="26"/>
                <w:szCs w:val="26"/>
                <w:lang w:eastAsia="en-US"/>
              </w:rPr>
              <w:t xml:space="preserve"> этап:  2022 год; 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II</w:t>
            </w:r>
            <w:r>
              <w:rPr>
                <w:sz w:val="26"/>
                <w:szCs w:val="26"/>
                <w:lang w:eastAsia="en-US"/>
              </w:rPr>
              <w:t xml:space="preserve"> этап: 2023 год; 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>III</w:t>
            </w:r>
            <w:r>
              <w:rPr>
                <w:sz w:val="26"/>
                <w:szCs w:val="26"/>
                <w:lang w:eastAsia="en-US"/>
              </w:rPr>
              <w:t xml:space="preserve"> этап: 2024 год.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Для реализации Программы предусматривается привлечение финансовых средств бюджета муниципального образования поселок   Михайловский Саратовской области и бюджета Саратовской области, внебюджетных средств. Конкретный объем финансовых средств определяется при формировании  бюджета муниципального образования поселок   Михайловский Саратовской области на очередной  финансовый год. 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   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>
              <w:rPr>
                <w:b/>
                <w:sz w:val="26"/>
                <w:szCs w:val="26"/>
                <w:lang w:eastAsia="en-US"/>
              </w:rPr>
              <w:t>1</w:t>
            </w:r>
            <w:r w:rsidR="000A2611">
              <w:rPr>
                <w:b/>
                <w:sz w:val="26"/>
                <w:szCs w:val="26"/>
                <w:lang w:eastAsia="en-US"/>
              </w:rPr>
              <w:t>4621</w:t>
            </w:r>
            <w:r>
              <w:rPr>
                <w:b/>
                <w:sz w:val="26"/>
                <w:szCs w:val="26"/>
                <w:lang w:eastAsia="en-US"/>
              </w:rPr>
              <w:t>,</w:t>
            </w:r>
            <w:r w:rsidR="000A2611">
              <w:rPr>
                <w:b/>
                <w:sz w:val="26"/>
                <w:szCs w:val="26"/>
                <w:lang w:eastAsia="en-US"/>
              </w:rPr>
              <w:t>0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тыс. руб. (прогноз),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-из средств  бюджета Саратовской области  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(прогноз), из них на п</w:t>
            </w:r>
            <w:r>
              <w:rPr>
                <w:sz w:val="26"/>
                <w:szCs w:val="26"/>
                <w:lang w:eastAsia="en-US"/>
              </w:rPr>
              <w:t xml:space="preserve">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0A2611">
              <w:rPr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 </w:t>
            </w:r>
            <w:r>
              <w:rPr>
                <w:sz w:val="26"/>
                <w:szCs w:val="26"/>
                <w:lang w:eastAsia="en-US"/>
              </w:rPr>
              <w:t>1</w:t>
            </w:r>
            <w:r w:rsidR="000A2611">
              <w:rPr>
                <w:sz w:val="26"/>
                <w:szCs w:val="26"/>
                <w:lang w:eastAsia="en-US"/>
              </w:rPr>
              <w:t>3130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6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из них по направлениям: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Создание условий для творческой деятельности работников культуры – 1</w:t>
            </w:r>
            <w:r w:rsidR="000A2611">
              <w:rPr>
                <w:sz w:val="26"/>
                <w:szCs w:val="26"/>
                <w:lang w:eastAsia="en-US"/>
              </w:rPr>
              <w:t>42</w:t>
            </w:r>
            <w:r>
              <w:rPr>
                <w:sz w:val="26"/>
                <w:szCs w:val="26"/>
                <w:lang w:eastAsia="en-US"/>
              </w:rPr>
              <w:t>21,</w:t>
            </w:r>
            <w:r w:rsidR="000A2611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(прогноз): 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-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  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(прогноз), из них на п</w:t>
            </w:r>
            <w:r>
              <w:rPr>
                <w:sz w:val="26"/>
                <w:szCs w:val="26"/>
                <w:lang w:eastAsia="en-US"/>
              </w:rPr>
              <w:t xml:space="preserve">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</w:t>
            </w:r>
            <w:r w:rsidR="000A2611">
              <w:rPr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из средств бюджета муниципального образования поселок   Михайловский Саратовской области 1</w:t>
            </w:r>
            <w:r w:rsidR="000A2611">
              <w:rPr>
                <w:sz w:val="26"/>
                <w:szCs w:val="26"/>
                <w:lang w:eastAsia="en-US"/>
              </w:rPr>
              <w:t>2130,6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r w:rsidR="000A2611">
              <w:rPr>
                <w:sz w:val="26"/>
                <w:szCs w:val="26"/>
                <w:lang w:eastAsia="en-US"/>
              </w:rPr>
              <w:t>400</w:t>
            </w:r>
            <w:r>
              <w:rPr>
                <w:lang w:eastAsia="en-US"/>
              </w:rPr>
              <w:t>,</w:t>
            </w:r>
            <w:r w:rsidR="000A2611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</w:t>
            </w:r>
            <w:proofErr w:type="gramStart"/>
            <w:r>
              <w:rPr>
                <w:sz w:val="26"/>
                <w:szCs w:val="26"/>
                <w:lang w:eastAsia="en-US"/>
              </w:rPr>
              <w:t xml:space="preserve"> :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</w:t>
            </w:r>
            <w:r>
              <w:rPr>
                <w:sz w:val="26"/>
                <w:szCs w:val="26"/>
                <w:lang w:eastAsia="en-US"/>
              </w:rPr>
              <w:t xml:space="preserve">из средств бюджета муниципального образования поселок   Михайловский Саратовской области </w:t>
            </w:r>
            <w:r w:rsidR="000A2611">
              <w:rPr>
                <w:sz w:val="26"/>
                <w:szCs w:val="26"/>
                <w:lang w:eastAsia="en-US"/>
              </w:rPr>
              <w:t>400</w:t>
            </w:r>
            <w:r>
              <w:rPr>
                <w:lang w:eastAsia="en-US"/>
              </w:rPr>
              <w:t>,</w:t>
            </w:r>
            <w:r w:rsidR="000A2611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</w:t>
            </w:r>
            <w:r>
              <w:rPr>
                <w:sz w:val="26"/>
                <w:szCs w:val="26"/>
                <w:lang w:eastAsia="en-US"/>
              </w:rPr>
              <w:t>.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Объем финансирования на 2022 год  – </w:t>
            </w:r>
            <w:r w:rsidR="000A2611">
              <w:rPr>
                <w:b/>
                <w:color w:val="000000" w:themeColor="text1"/>
                <w:sz w:val="26"/>
                <w:szCs w:val="26"/>
                <w:lang w:eastAsia="en-US"/>
              </w:rPr>
              <w:t>5</w:t>
            </w:r>
            <w:r>
              <w:rPr>
                <w:b/>
                <w:lang w:eastAsia="en-US"/>
              </w:rPr>
              <w:t>4</w:t>
            </w:r>
            <w:r w:rsidR="000A2611">
              <w:rPr>
                <w:b/>
                <w:lang w:eastAsia="en-US"/>
              </w:rPr>
              <w:t>74</w:t>
            </w:r>
            <w:r>
              <w:rPr>
                <w:b/>
                <w:lang w:eastAsia="en-US"/>
              </w:rPr>
              <w:t>,</w:t>
            </w:r>
            <w:r w:rsidR="000A2611">
              <w:rPr>
                <w:b/>
                <w:lang w:eastAsia="en-US"/>
              </w:rPr>
              <w:t>8</w:t>
            </w:r>
            <w:r>
              <w:rPr>
                <w:b/>
                <w:color w:val="FF0000"/>
                <w:lang w:eastAsia="en-US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тыс. руб. (исполнено),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 xml:space="preserve"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</w:t>
            </w:r>
            <w:r>
              <w:rPr>
                <w:sz w:val="26"/>
                <w:szCs w:val="26"/>
                <w:lang w:eastAsia="en-US"/>
              </w:rPr>
              <w:lastRenderedPageBreak/>
              <w:t>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3984,4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0A2611">
              <w:rPr>
                <w:sz w:val="26"/>
                <w:szCs w:val="26"/>
                <w:lang w:eastAsia="en-US"/>
              </w:rPr>
              <w:t>5074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8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</w:t>
            </w:r>
            <w:r w:rsidR="000A2611" w:rsidRPr="000A2611">
              <w:rPr>
                <w:sz w:val="26"/>
                <w:szCs w:val="26"/>
                <w:lang w:eastAsia="en-US"/>
              </w:rPr>
              <w:t>1490,4</w:t>
            </w:r>
            <w:r w:rsidRPr="000A2611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 w:rsidR="000A2611">
              <w:rPr>
                <w:color w:val="000000" w:themeColor="text1"/>
                <w:sz w:val="26"/>
                <w:szCs w:val="26"/>
                <w:lang w:eastAsia="en-US"/>
              </w:rPr>
              <w:t>1490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A2611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0A2611" w:rsidRPr="000A2611">
              <w:rPr>
                <w:sz w:val="26"/>
                <w:szCs w:val="26"/>
                <w:lang w:eastAsia="en-US"/>
              </w:rPr>
              <w:t>3584</w:t>
            </w:r>
            <w:r w:rsidRPr="000A2611">
              <w:rPr>
                <w:sz w:val="26"/>
                <w:szCs w:val="26"/>
                <w:lang w:eastAsia="en-US"/>
              </w:rPr>
              <w:t>,</w:t>
            </w:r>
            <w:r w:rsidR="000A2611" w:rsidRPr="000A2611">
              <w:rPr>
                <w:sz w:val="26"/>
                <w:szCs w:val="26"/>
                <w:lang w:eastAsia="en-US"/>
              </w:rPr>
              <w:t>4</w:t>
            </w:r>
            <w:r w:rsidRPr="000A2611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proofErr w:type="gramStart"/>
            <w:r>
              <w:rPr>
                <w:sz w:val="26"/>
                <w:szCs w:val="26"/>
                <w:lang w:eastAsia="en-US"/>
              </w:rPr>
              <w:t>–т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олько из  средств бюджета муниципального образования поселок   Михайловский Саратовской области   -  </w:t>
            </w:r>
            <w:r w:rsidR="000A2611">
              <w:rPr>
                <w:sz w:val="26"/>
                <w:szCs w:val="26"/>
                <w:lang w:eastAsia="en-US"/>
              </w:rPr>
              <w:t>400,0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Объем финансирования на 2023 год – </w:t>
            </w:r>
            <w:r w:rsidR="005B0FC0">
              <w:rPr>
                <w:b/>
                <w:color w:val="000000" w:themeColor="text1"/>
                <w:sz w:val="26"/>
                <w:szCs w:val="26"/>
                <w:lang w:eastAsia="en-US"/>
              </w:rPr>
              <w:t>4573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5B0FC0">
              <w:rPr>
                <w:b/>
                <w:color w:val="000000" w:themeColor="text1"/>
                <w:sz w:val="26"/>
                <w:szCs w:val="26"/>
                <w:lang w:eastAsia="en-US"/>
              </w:rPr>
              <w:t>1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</w:t>
            </w:r>
            <w:r w:rsidRPr="005B0FC0">
              <w:rPr>
                <w:sz w:val="26"/>
                <w:szCs w:val="26"/>
                <w:lang w:eastAsia="en-US"/>
              </w:rPr>
              <w:t xml:space="preserve">-  </w:t>
            </w:r>
            <w:r w:rsidR="005B0FC0" w:rsidRPr="005B0FC0">
              <w:rPr>
                <w:sz w:val="26"/>
                <w:szCs w:val="26"/>
                <w:lang w:eastAsia="en-US"/>
              </w:rPr>
              <w:t>4573,1</w:t>
            </w:r>
            <w:r w:rsidRPr="005B0FC0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(прогноз),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5B0FC0">
              <w:rPr>
                <w:sz w:val="26"/>
                <w:szCs w:val="26"/>
                <w:lang w:eastAsia="en-US"/>
              </w:rPr>
              <w:t>4573,10</w:t>
            </w:r>
            <w:r>
              <w:rPr>
                <w:sz w:val="26"/>
                <w:szCs w:val="26"/>
                <w:lang w:eastAsia="en-US"/>
              </w:rPr>
              <w:t xml:space="preserve">  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5B0FC0">
              <w:rPr>
                <w:color w:val="000000" w:themeColor="text1"/>
                <w:sz w:val="26"/>
                <w:szCs w:val="26"/>
                <w:lang w:eastAsia="en-US"/>
              </w:rPr>
              <w:t>4573,10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</w:t>
            </w:r>
            <w:r w:rsidR="005B0FC0" w:rsidRPr="005B0FC0">
              <w:rPr>
                <w:sz w:val="26"/>
                <w:szCs w:val="26"/>
                <w:lang w:eastAsia="en-US"/>
              </w:rPr>
              <w:t>0,00</w:t>
            </w:r>
            <w:r w:rsidRPr="005B0FC0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 (прогноз):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–из  средств бюджета муниципального образования поселок  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Михайловский Саратовской области -  </w:t>
            </w:r>
            <w:r w:rsidR="005B0FC0" w:rsidRPr="005B0FC0">
              <w:rPr>
                <w:sz w:val="26"/>
                <w:szCs w:val="26"/>
                <w:lang w:eastAsia="en-US"/>
              </w:rPr>
              <w:t>0,0</w:t>
            </w:r>
            <w:r w:rsidRPr="005B0FC0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Объем финансирования на 2024 год – </w:t>
            </w:r>
            <w:r w:rsidR="005B0FC0">
              <w:rPr>
                <w:b/>
                <w:color w:val="000000" w:themeColor="text1"/>
                <w:sz w:val="26"/>
                <w:szCs w:val="26"/>
                <w:lang w:eastAsia="en-US"/>
              </w:rPr>
              <w:t>4573</w:t>
            </w:r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 xml:space="preserve">,1 </w:t>
            </w:r>
            <w:proofErr w:type="spellStart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  <w:lang w:eastAsia="en-US"/>
              </w:rPr>
              <w:t>. (прогноз),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-  </w:t>
            </w:r>
            <w:r w:rsidR="005B0FC0">
              <w:rPr>
                <w:color w:val="000000" w:themeColor="text1"/>
                <w:sz w:val="26"/>
                <w:szCs w:val="26"/>
                <w:lang w:eastAsia="en-US"/>
              </w:rPr>
              <w:t>4573,1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тыс. руб. (прогноз),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из них по направлениям: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 Создание условий для творческой деятельности работников культуры – </w:t>
            </w:r>
            <w:r w:rsidR="005B0FC0">
              <w:rPr>
                <w:sz w:val="26"/>
                <w:szCs w:val="26"/>
                <w:lang w:eastAsia="en-US"/>
              </w:rPr>
              <w:t>4573,1</w:t>
            </w:r>
            <w:r>
              <w:rPr>
                <w:sz w:val="26"/>
                <w:szCs w:val="26"/>
                <w:lang w:eastAsia="en-US"/>
              </w:rPr>
              <w:t xml:space="preserve">   </w:t>
            </w:r>
            <w:proofErr w:type="spellStart"/>
            <w:r>
              <w:rPr>
                <w:sz w:val="26"/>
                <w:szCs w:val="26"/>
                <w:lang w:eastAsia="en-US"/>
              </w:rPr>
              <w:t>тыс</w:t>
            </w:r>
            <w:proofErr w:type="gramStart"/>
            <w:r>
              <w:rPr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sz w:val="26"/>
                <w:szCs w:val="26"/>
                <w:lang w:eastAsia="en-US"/>
              </w:rPr>
              <w:t>уб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 из них: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Саратовской области  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тыс. руб. (прогноз), на </w:t>
            </w:r>
            <w:r>
              <w:rPr>
                <w:sz w:val="26"/>
                <w:szCs w:val="26"/>
                <w:lang w:eastAsia="en-US"/>
              </w:rPr>
              <w:t>повышение оплаты труда отдельным категориям работников бюджетной сферы в целях реализации Указов Президента Российской Федерации от 7 мая 2012 года « 597 «О мероприятиях по реализации государственной социальной политики» (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из средств  бюджета Саратовской области)  - </w:t>
            </w:r>
            <w:r>
              <w:rPr>
                <w:sz w:val="26"/>
                <w:szCs w:val="26"/>
                <w:lang w:eastAsia="en-US"/>
              </w:rPr>
              <w:t xml:space="preserve">0,0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- из средств 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Михайловский Саратовской области – </w:t>
            </w:r>
            <w:r w:rsidR="005B0FC0">
              <w:rPr>
                <w:sz w:val="26"/>
                <w:szCs w:val="26"/>
                <w:lang w:eastAsia="en-US"/>
              </w:rPr>
              <w:t>4573,10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тыс. руб. (прогноз);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Расширение и развитие культурно-досуговой деятельности населения и осуществление поддержки молодых талантов – только из  средств бюджета муниципального образования поселок   Михайловский Саратовской области -  </w:t>
            </w:r>
            <w:r w:rsidR="005B0FC0">
              <w:rPr>
                <w:sz w:val="26"/>
                <w:szCs w:val="26"/>
                <w:lang w:eastAsia="en-US"/>
              </w:rPr>
              <w:t>0,00</w:t>
            </w:r>
            <w:bookmarkStart w:id="0" w:name="_GoBack"/>
            <w:bookmarkEnd w:id="0"/>
            <w:r>
              <w:rPr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(прогноз).</w:t>
            </w: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701F7E" w:rsidRDefault="00701F7E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 xml:space="preserve">        Объем средств, направляемых на реализацию программы, подлежит уточнению при формировании бюджета </w:t>
            </w:r>
            <w:r>
              <w:rPr>
                <w:sz w:val="26"/>
                <w:szCs w:val="26"/>
                <w:lang w:eastAsia="en-US"/>
              </w:rPr>
              <w:t xml:space="preserve">муниципального образования поселок   </w:t>
            </w:r>
            <w:r>
              <w:rPr>
                <w:color w:val="000000" w:themeColor="text1"/>
                <w:sz w:val="26"/>
                <w:szCs w:val="26"/>
                <w:lang w:eastAsia="en-US"/>
              </w:rPr>
              <w:t>Михайловский Саратовской области на очередной  финансовый год.</w:t>
            </w:r>
          </w:p>
        </w:tc>
      </w:tr>
      <w:tr w:rsidR="00701F7E" w:rsidTr="00701F7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1.Обеспечение доступности и расширение предложений населению в области культуры и искусства;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2.Создание благоприятных условий для творческой деятельности населения муниципального образования поселок   Михайловский;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3.Обеспечение конкурентоспособности молодых специалистов творческих профессий в условиях свободного рынка труда;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4.Развитие эстетического воспитания детей и молодежи;</w:t>
            </w:r>
          </w:p>
          <w:p w:rsidR="00701F7E" w:rsidRDefault="00701F7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5.Оптимизация расходования бюджетных средств на решение приоритетных задач в области культуры, модернизация её материально-технической базы.  </w:t>
            </w:r>
          </w:p>
        </w:tc>
      </w:tr>
    </w:tbl>
    <w:p w:rsidR="00701F7E" w:rsidRDefault="00701F7E" w:rsidP="00701F7E">
      <w:pPr>
        <w:jc w:val="center"/>
        <w:rPr>
          <w:b/>
          <w:sz w:val="26"/>
          <w:szCs w:val="26"/>
        </w:rPr>
      </w:pPr>
    </w:p>
    <w:p w:rsidR="00701F7E" w:rsidRDefault="00701F7E" w:rsidP="00701F7E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</w:t>
      </w:r>
    </w:p>
    <w:sectPr w:rsidR="00701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5BC"/>
    <w:multiLevelType w:val="hybridMultilevel"/>
    <w:tmpl w:val="4456F316"/>
    <w:lvl w:ilvl="0" w:tplc="3F6A55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7E"/>
    <w:rsid w:val="000A2611"/>
    <w:rsid w:val="0038015F"/>
    <w:rsid w:val="00444A51"/>
    <w:rsid w:val="00454BBE"/>
    <w:rsid w:val="005B0FC0"/>
    <w:rsid w:val="00701F7E"/>
    <w:rsid w:val="00D0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7E"/>
    <w:pPr>
      <w:ind w:left="720"/>
      <w:contextualSpacing/>
    </w:pPr>
  </w:style>
  <w:style w:type="table" w:styleId="a4">
    <w:name w:val="Table Grid"/>
    <w:basedOn w:val="a1"/>
    <w:rsid w:val="0070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0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1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F7E"/>
    <w:pPr>
      <w:ind w:left="720"/>
      <w:contextualSpacing/>
    </w:pPr>
  </w:style>
  <w:style w:type="table" w:styleId="a4">
    <w:name w:val="Table Grid"/>
    <w:basedOn w:val="a1"/>
    <w:rsid w:val="0070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0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1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4</cp:revision>
  <cp:lastPrinted>2021-11-10T07:44:00Z</cp:lastPrinted>
  <dcterms:created xsi:type="dcterms:W3CDTF">2021-10-19T08:35:00Z</dcterms:created>
  <dcterms:modified xsi:type="dcterms:W3CDTF">2021-11-11T07:31:00Z</dcterms:modified>
</cp:coreProperties>
</file>